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/>
      </w:pPr>
      <w:r w:rsidDel="00000000" w:rsidR="00000000" w:rsidRPr="00000000">
        <w:rPr>
          <w:b w:val="1"/>
          <w:bCs w:val="1"/>
          <w:color w:val="c9a961"/>
          <w:sz w:val="18"/>
          <w:szCs w:val="18"/>
          <w:rtl w:val="0"/>
        </w:rPr>
        <w:t xml:space="preserve">TECH HORIZON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jc w:val="center"/>
        <w:rPr/>
      </w:pPr>
      <w:r w:rsidDel="00000000" w:rsidR="00000000" w:rsidRPr="00000000">
        <w:rPr>
          <w:b w:val="1"/>
          <w:bCs w:val="1"/>
          <w:color w:val="2d2d2d"/>
          <w:sz w:val="40"/>
          <w:szCs w:val="40"/>
          <w:rtl w:val="0"/>
        </w:rPr>
        <w:t xml:space="preserve">5 AI MEETING PROMPTS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Rule="auto"/>
        <w:jc w:val="center"/>
        <w:rPr/>
      </w:pPr>
      <w:r w:rsidDel="00000000" w:rsidR="00000000" w:rsidRPr="00000000">
        <w:rPr>
          <w:i w:val="1"/>
          <w:iCs w:val="1"/>
          <w:color w:val="666666"/>
          <w:sz w:val="22"/>
          <w:szCs w:val="22"/>
          <w:rtl w:val="0"/>
        </w:rPr>
        <w:t xml:space="preserve">Sound competent about AI in any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af8f5" w:val="clear"/>
        <w:spacing w:after="2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Copy-paste these prompts before your next meeting to walk in prepared and sound like you know what you're talking about.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PROMPT 1: Quick Briefing</w:t>
      </w:r>
    </w:p>
    <w:p w:rsidR="00000000" w:rsidDel="00000000" w:rsidP="00000000" w:rsidRDefault="00000000" w:rsidRPr="00000000" w14:paraId="00000006">
      <w:pPr>
        <w:spacing w:after="10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before any meeting where AI might come up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c9a961" w:space="0" w:sz="12" w:val="single"/>
              <w:bottom w:color="dddddd" w:space="0" w:sz="4" w:val="single"/>
              <w:right w:color="dddddd" w:space="0" w:sz="4" w:val="single"/>
            </w:tcBorders>
            <w:shd w:fill="f8f8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 have a meeting about [TOPIC] in 30 minutes with [AUDIENCE - e.g., executives, clients, team].Give me a 2-minute briefing on:- 1. The 3 most important things happening in AI that relate to this topic - 2. One impressive-sounding insight I can drop naturally - 3. One question I should ask that shows I understand AIKeep it practical. No hype. Make me sound informed, not like a fanboy.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PROMPT 2: Competitive Intelligence</w:t>
      </w:r>
    </w:p>
    <w:p w:rsidR="00000000" w:rsidDel="00000000" w:rsidP="00000000" w:rsidRDefault="00000000" w:rsidRPr="00000000" w14:paraId="0000000A">
      <w:pPr>
        <w:spacing w:after="10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before strategy or planning meetings</w:t>
      </w: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c9a961" w:space="0" w:sz="12" w:val="single"/>
              <w:bottom w:color="dddddd" w:space="0" w:sz="4" w:val="single"/>
              <w:right w:color="dddddd" w:space="0" w:sz="4" w:val="single"/>
            </w:tcBorders>
            <w:shd w:fill="f8f8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Research how our competitors are using AI.Industry: [YOUR INDUSTRY]Main competitors: [LIST 2-3]Find:1. Any public announcements about AI adoption2. Job postings mentioning AI (indicates where they're investing)3. Product features that appear AI-poweredGive me a 1-paragraph summary I can share in a meeting that positions us competitively.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PROMPT 3: Meeting Notes Transformer</w:t>
      </w:r>
    </w:p>
    <w:p w:rsidR="00000000" w:rsidDel="00000000" w:rsidP="00000000" w:rsidRDefault="00000000" w:rsidRPr="00000000" w14:paraId="0000000E">
      <w:pPr>
        <w:spacing w:after="10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after any meeting to create instant follow-up</w:t>
      </w: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c9a961" w:space="0" w:sz="12" w:val="single"/>
              <w:bottom w:color="dddddd" w:space="0" w:sz="4" w:val="single"/>
              <w:right w:color="dddddd" w:space="0" w:sz="4" w:val="single"/>
            </w:tcBorders>
            <w:shd w:fill="f8f8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Here are my raw meeting notes:[PASTE YOUR NOTES]Create:1. Executive summary (2-3 sentences)2. Action items table with Owner, Due Date, Priority3. Follow-up email draft that thanks attendees, summarises decisions, lists their action items, and confirms next meetingTone: [Professional/Casual] - match the meeting vibe.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PROMPT 4: Decision Framework</w:t>
      </w:r>
    </w:p>
    <w:p w:rsidR="00000000" w:rsidDel="00000000" w:rsidP="00000000" w:rsidRDefault="00000000" w:rsidRPr="00000000" w14:paraId="00000012">
      <w:pPr>
        <w:spacing w:after="10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when presenting options to leadership</w:t>
      </w: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c9a961" w:space="0" w:sz="12" w:val="single"/>
              <w:bottom w:color="dddddd" w:space="0" w:sz="4" w:val="single"/>
              <w:right w:color="dddddd" w:space="0" w:sz="4" w:val="single"/>
            </w:tcBorders>
            <w:shd w:fill="f8f8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 need to present options for [DECISION] to [AUDIENCE].Options:1. [OPTION A]2. [OPTION B]3. [OPTION C]Create a decision framework that includes:- Pros/cons comparison table- Risk assessment for each- My recommendation with clear reasoning- One question to ask the group to drive consensusFormat for a 5-minute presentation. No fluff.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PROMPT 5: Objection Handler</w:t>
      </w:r>
    </w:p>
    <w:p w:rsidR="00000000" w:rsidDel="00000000" w:rsidP="00000000" w:rsidRDefault="00000000" w:rsidRPr="00000000" w14:paraId="00000016">
      <w:pPr>
        <w:spacing w:after="10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before pitches, sales calls, or difficult conversations</w:t>
      </w: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c9a961" w:space="0" w:sz="12" w:val="single"/>
              <w:bottom w:color="dddddd" w:space="0" w:sz="4" w:val="single"/>
              <w:right w:color="dddddd" w:space="0" w:sz="4" w:val="single"/>
            </w:tcBorders>
            <w:shd w:fill="f8f8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I'm presenting [TOPIC/PROPOSAL] to [AUDIENCE].Likely objections:1. [OBJECTION 1 - e.g., "It's too expensive"]2. [OBJECTION 2 - e.g., "We've tried this before"]3. [OBJECTION 3 - e.g., "We don't have time"]For each objection, give me:- A calm, confident response (2-3 sentences)- One data point or example to back it up- A redirect question to move the conversation forwardKeep responses conversational, not defensive.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before="3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af8f5" w:val="clear"/>
            <w:tcMar>
              <w:top w:w="150.0" w:type="dxa"/>
              <w:left w:w="200.0" w:type="dxa"/>
              <w:bottom w:w="150.0" w:type="dxa"/>
              <w:right w:w="2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color w:val="2d2d2d"/>
                <w:sz w:val="22"/>
                <w:szCs w:val="22"/>
                <w:rtl w:val="0"/>
              </w:rPr>
              <w:t xml:space="preserve">PRO TIP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 these prompts with 'Extended Thinking' ON and 'Search' ON for best results. The thinking gives you deeper insights; search gives you current data to cite.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nsola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Forward this to one colleague who's behind on AI. | © Tech Horizon Academy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If this saved you time, get one like this every week at </w:t>
    </w:r>
    <w:r w:rsidDel="00000000" w:rsidR="00000000" w:rsidRPr="00000000">
      <w:rPr>
        <w:color w:val="c9a961"/>
        <w:sz w:val="16"/>
        <w:szCs w:val="16"/>
        <w:rtl w:val="0"/>
      </w:rPr>
      <w:t xml:space="preserve">techhorizon.academy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d2d2d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9a961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15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d2d2d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4XKitqA6MAaZ/XtxPsFMulXug==">CgMxLjA4AHIhMVZRNEVrdHRhR1ByN3U0XzRsTlZHaEd6SDNIM1R4enBG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2026-01-19T00:23:08.680Z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